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2536"/>
        <w:gridCol w:w="2244"/>
        <w:gridCol w:w="3011"/>
      </w:tblGrid>
      <w:tr w:rsidR="005952A4" w:rsidRPr="00B13981" w14:paraId="522B53DA" w14:textId="77777777" w:rsidTr="00AC795E">
        <w:trPr>
          <w:trHeight w:val="256"/>
          <w:jc w:val="center"/>
        </w:trPr>
        <w:tc>
          <w:tcPr>
            <w:tcW w:w="2143" w:type="dxa"/>
            <w:vMerge w:val="restart"/>
          </w:tcPr>
          <w:p w14:paraId="6ACEAF18" w14:textId="77777777" w:rsidR="005952A4" w:rsidRPr="00B13981" w:rsidRDefault="005952A4" w:rsidP="00AC795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13981">
              <w:rPr>
                <w:rFonts w:ascii="Calibri" w:eastAsia="Times New Roman" w:hAnsi="Calibri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584ACC3E" wp14:editId="488A3CFE">
                  <wp:simplePos x="0" y="0"/>
                  <wp:positionH relativeFrom="column">
                    <wp:posOffset>69850</wp:posOffset>
                  </wp:positionH>
                  <wp:positionV relativeFrom="page">
                    <wp:posOffset>80381</wp:posOffset>
                  </wp:positionV>
                  <wp:extent cx="1076325" cy="10763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STTAA BARU 15 NOV 2018 B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6" w:type="dxa"/>
            <w:vMerge w:val="restart"/>
            <w:vAlign w:val="center"/>
          </w:tcPr>
          <w:p w14:paraId="16201392" w14:textId="77777777" w:rsidR="005952A4" w:rsidRPr="00B13981" w:rsidRDefault="005952A4" w:rsidP="00AC79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B13981">
              <w:rPr>
                <w:rFonts w:ascii="Calibri" w:eastAsia="Times New Roman" w:hAnsi="Calibri" w:cs="Arial"/>
                <w:b/>
              </w:rPr>
              <w:t xml:space="preserve">Sekolah Tinggi Teologi </w:t>
            </w:r>
          </w:p>
          <w:p w14:paraId="679B9896" w14:textId="77777777" w:rsidR="005952A4" w:rsidRPr="00B13981" w:rsidRDefault="005952A4" w:rsidP="00AC79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B13981">
              <w:rPr>
                <w:rFonts w:ascii="Calibri" w:eastAsia="Times New Roman" w:hAnsi="Calibri" w:cs="Arial"/>
                <w:b/>
              </w:rPr>
              <w:t>AMANAT AGUNG</w:t>
            </w:r>
          </w:p>
        </w:tc>
        <w:tc>
          <w:tcPr>
            <w:tcW w:w="2244" w:type="dxa"/>
            <w:vAlign w:val="center"/>
          </w:tcPr>
          <w:p w14:paraId="57399672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No. Dokumen</w:t>
            </w:r>
          </w:p>
        </w:tc>
        <w:tc>
          <w:tcPr>
            <w:tcW w:w="3011" w:type="dxa"/>
          </w:tcPr>
          <w:p w14:paraId="574D7917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366F56">
              <w:rPr>
                <w:rFonts w:ascii="Calibri" w:eastAsia="Arial Unicode MS" w:hAnsi="Calibri" w:cs="Arial"/>
                <w:sz w:val="24"/>
                <w:szCs w:val="24"/>
              </w:rPr>
              <w:t>STTAA/UPPM/FORM-PkM/2023/XI/001</w:t>
            </w:r>
          </w:p>
        </w:tc>
      </w:tr>
      <w:tr w:rsidR="005952A4" w:rsidRPr="00B13981" w14:paraId="20BB1C00" w14:textId="77777777" w:rsidTr="00AC795E">
        <w:trPr>
          <w:trHeight w:val="291"/>
          <w:jc w:val="center"/>
        </w:trPr>
        <w:tc>
          <w:tcPr>
            <w:tcW w:w="2143" w:type="dxa"/>
            <w:vMerge/>
          </w:tcPr>
          <w:p w14:paraId="633CACA2" w14:textId="77777777" w:rsidR="005952A4" w:rsidRPr="00B13981" w:rsidRDefault="005952A4" w:rsidP="00AC795E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536" w:type="dxa"/>
            <w:vMerge/>
            <w:vAlign w:val="center"/>
          </w:tcPr>
          <w:p w14:paraId="29B7A5E9" w14:textId="77777777" w:rsidR="005952A4" w:rsidRPr="00B13981" w:rsidRDefault="005952A4" w:rsidP="00AC795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244" w:type="dxa"/>
            <w:vAlign w:val="center"/>
          </w:tcPr>
          <w:p w14:paraId="05649412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Tanggal Berlaku</w:t>
            </w:r>
          </w:p>
        </w:tc>
        <w:tc>
          <w:tcPr>
            <w:tcW w:w="3011" w:type="dxa"/>
          </w:tcPr>
          <w:p w14:paraId="7E912165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2 November 2023</w:t>
            </w:r>
          </w:p>
        </w:tc>
      </w:tr>
      <w:tr w:rsidR="005952A4" w:rsidRPr="00B13981" w14:paraId="3E2B707C" w14:textId="77777777" w:rsidTr="00AC795E">
        <w:trPr>
          <w:trHeight w:val="291"/>
          <w:jc w:val="center"/>
        </w:trPr>
        <w:tc>
          <w:tcPr>
            <w:tcW w:w="2143" w:type="dxa"/>
            <w:vMerge/>
          </w:tcPr>
          <w:p w14:paraId="452DECAA" w14:textId="77777777" w:rsidR="005952A4" w:rsidRPr="00B13981" w:rsidRDefault="005952A4" w:rsidP="00AC795E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536" w:type="dxa"/>
            <w:vMerge w:val="restart"/>
            <w:vAlign w:val="center"/>
          </w:tcPr>
          <w:p w14:paraId="0DDD063C" w14:textId="77777777" w:rsidR="005952A4" w:rsidRPr="00B13981" w:rsidRDefault="005952A4" w:rsidP="00AC79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B13981">
              <w:rPr>
                <w:rFonts w:ascii="Calibri" w:eastAsia="Times New Roman" w:hAnsi="Calibri" w:cs="Arial"/>
                <w:b/>
              </w:rPr>
              <w:t xml:space="preserve">Formulir </w:t>
            </w:r>
          </w:p>
          <w:p w14:paraId="7344E26B" w14:textId="77777777" w:rsidR="005952A4" w:rsidRPr="00B13981" w:rsidRDefault="005952A4" w:rsidP="00AC795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  <w:b/>
              </w:rPr>
              <w:t xml:space="preserve">Pengajuan Proposal Pengabdian </w:t>
            </w:r>
            <w:proofErr w:type="spellStart"/>
            <w:r>
              <w:rPr>
                <w:rFonts w:ascii="Calibri" w:eastAsia="Times New Roman" w:hAnsi="Calibri" w:cs="Arial"/>
                <w:b/>
              </w:rPr>
              <w:t>kepada</w:t>
            </w:r>
            <w:proofErr w:type="spellEnd"/>
            <w:r>
              <w:rPr>
                <w:rFonts w:ascii="Calibri" w:eastAsia="Times New Roman" w:hAnsi="Calibri" w:cs="Arial"/>
                <w:b/>
              </w:rPr>
              <w:t xml:space="preserve"> Masyarakat</w:t>
            </w:r>
          </w:p>
        </w:tc>
        <w:tc>
          <w:tcPr>
            <w:tcW w:w="2244" w:type="dxa"/>
            <w:vAlign w:val="center"/>
          </w:tcPr>
          <w:p w14:paraId="34AF0CAC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 xml:space="preserve">Tanggal </w:t>
            </w:r>
            <w:proofErr w:type="spellStart"/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Berakhir</w:t>
            </w:r>
            <w:proofErr w:type="spellEnd"/>
          </w:p>
        </w:tc>
        <w:tc>
          <w:tcPr>
            <w:tcW w:w="3011" w:type="dxa"/>
          </w:tcPr>
          <w:p w14:paraId="3A85E83E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-</w:t>
            </w:r>
          </w:p>
        </w:tc>
      </w:tr>
      <w:tr w:rsidR="005952A4" w:rsidRPr="00B13981" w14:paraId="2151F2F5" w14:textId="77777777" w:rsidTr="00AC795E">
        <w:trPr>
          <w:trHeight w:val="249"/>
          <w:jc w:val="center"/>
        </w:trPr>
        <w:tc>
          <w:tcPr>
            <w:tcW w:w="2143" w:type="dxa"/>
            <w:vMerge/>
          </w:tcPr>
          <w:p w14:paraId="23871659" w14:textId="77777777" w:rsidR="005952A4" w:rsidRPr="00B13981" w:rsidRDefault="005952A4" w:rsidP="00AC795E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536" w:type="dxa"/>
            <w:vMerge/>
            <w:vAlign w:val="center"/>
          </w:tcPr>
          <w:p w14:paraId="10710AE2" w14:textId="77777777" w:rsidR="005952A4" w:rsidRPr="00B13981" w:rsidRDefault="005952A4" w:rsidP="00AC79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244" w:type="dxa"/>
            <w:vAlign w:val="center"/>
          </w:tcPr>
          <w:p w14:paraId="5BBB3C91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Revisi</w:t>
            </w:r>
          </w:p>
        </w:tc>
        <w:tc>
          <w:tcPr>
            <w:tcW w:w="3011" w:type="dxa"/>
          </w:tcPr>
          <w:p w14:paraId="390F76EB" w14:textId="0D127314" w:rsidR="005952A4" w:rsidRPr="00B13981" w:rsidRDefault="00176BD1" w:rsidP="00AC795E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1</w:t>
            </w:r>
          </w:p>
        </w:tc>
      </w:tr>
      <w:tr w:rsidR="005952A4" w:rsidRPr="00B13981" w14:paraId="528F2351" w14:textId="77777777" w:rsidTr="00AC795E">
        <w:trPr>
          <w:trHeight w:val="178"/>
          <w:jc w:val="center"/>
        </w:trPr>
        <w:tc>
          <w:tcPr>
            <w:tcW w:w="2143" w:type="dxa"/>
            <w:vMerge/>
          </w:tcPr>
          <w:p w14:paraId="5FE275D2" w14:textId="77777777" w:rsidR="005952A4" w:rsidRPr="00B13981" w:rsidRDefault="005952A4" w:rsidP="00AC795E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536" w:type="dxa"/>
            <w:vMerge/>
          </w:tcPr>
          <w:p w14:paraId="0DCEEACF" w14:textId="77777777" w:rsidR="005952A4" w:rsidRPr="00B13981" w:rsidRDefault="005952A4" w:rsidP="00AC795E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244" w:type="dxa"/>
            <w:vAlign w:val="center"/>
          </w:tcPr>
          <w:p w14:paraId="5612C1CB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</w:rPr>
            </w:pPr>
            <w:r w:rsidRPr="00B13981">
              <w:rPr>
                <w:rFonts w:ascii="Calibri" w:eastAsia="Arial Unicode MS" w:hAnsi="Calibri" w:cs="Arial"/>
              </w:rPr>
              <w:t>Halaman</w:t>
            </w:r>
          </w:p>
        </w:tc>
        <w:tc>
          <w:tcPr>
            <w:tcW w:w="3011" w:type="dxa"/>
            <w:vAlign w:val="center"/>
          </w:tcPr>
          <w:p w14:paraId="28A1643C" w14:textId="77777777" w:rsidR="005952A4" w:rsidRPr="00B13981" w:rsidRDefault="005952A4" w:rsidP="00AC795E">
            <w:pPr>
              <w:spacing w:after="0" w:line="240" w:lineRule="auto"/>
              <w:rPr>
                <w:rFonts w:ascii="Calibri" w:eastAsia="Arial Unicode MS" w:hAnsi="Calibri" w:cs="Arial"/>
              </w:rPr>
            </w:pPr>
            <w:r w:rsidRPr="00B13981">
              <w:rPr>
                <w:rFonts w:ascii="Calibri" w:eastAsia="Arial Unicode MS" w:hAnsi="Calibri" w:cs="Arial"/>
              </w:rPr>
              <w:t xml:space="preserve">Halaman </w: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begin"/>
            </w:r>
            <w:r w:rsidRPr="00B13981">
              <w:rPr>
                <w:rFonts w:ascii="Calibri" w:eastAsia="Arial Unicode MS" w:hAnsi="Calibri" w:cs="Arial"/>
                <w:b/>
                <w:bCs/>
              </w:rPr>
              <w:instrText xml:space="preserve"> PAGE  \* Arabic  \* MERGEFORMAT </w:instrTex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separate"/>
            </w:r>
            <w:r>
              <w:rPr>
                <w:rFonts w:ascii="Calibri" w:eastAsia="Arial Unicode MS" w:hAnsi="Calibri" w:cs="Arial"/>
                <w:b/>
                <w:bCs/>
                <w:noProof/>
              </w:rPr>
              <w:t>1</w: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end"/>
            </w:r>
            <w:r w:rsidRPr="00B13981">
              <w:rPr>
                <w:rFonts w:ascii="Calibri" w:eastAsia="Arial Unicode MS" w:hAnsi="Calibri" w:cs="Arial"/>
              </w:rPr>
              <w:t xml:space="preserve"> </w:t>
            </w:r>
            <w:proofErr w:type="spellStart"/>
            <w:r w:rsidRPr="00B13981">
              <w:rPr>
                <w:rFonts w:ascii="Calibri" w:eastAsia="Arial Unicode MS" w:hAnsi="Calibri" w:cs="Arial"/>
              </w:rPr>
              <w:t>dari</w:t>
            </w:r>
            <w:proofErr w:type="spellEnd"/>
            <w:r w:rsidRPr="00B13981">
              <w:rPr>
                <w:rFonts w:ascii="Calibri" w:eastAsia="Arial Unicode MS" w:hAnsi="Calibri" w:cs="Arial"/>
              </w:rPr>
              <w:t xml:space="preserve"> </w: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begin"/>
            </w:r>
            <w:r w:rsidRPr="00B13981">
              <w:rPr>
                <w:rFonts w:ascii="Calibri" w:eastAsia="Arial Unicode MS" w:hAnsi="Calibri" w:cs="Arial"/>
                <w:b/>
                <w:bCs/>
              </w:rPr>
              <w:instrText xml:space="preserve"> NUMPAGES  \* Arabic  \* MERGEFORMAT </w:instrTex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separate"/>
            </w:r>
            <w:r>
              <w:rPr>
                <w:rFonts w:ascii="Calibri" w:eastAsia="Arial Unicode MS" w:hAnsi="Calibri" w:cs="Arial"/>
                <w:b/>
                <w:bCs/>
                <w:noProof/>
              </w:rPr>
              <w:t>1</w: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end"/>
            </w:r>
          </w:p>
        </w:tc>
      </w:tr>
    </w:tbl>
    <w:p w14:paraId="29F7BFA3" w14:textId="77777777" w:rsidR="005952A4" w:rsidRDefault="005952A4" w:rsidP="005952A4">
      <w:pPr>
        <w:spacing w:after="0"/>
        <w:rPr>
          <w:b/>
          <w:bCs/>
          <w:sz w:val="32"/>
          <w:szCs w:val="32"/>
        </w:rPr>
      </w:pPr>
    </w:p>
    <w:p w14:paraId="47A246A3" w14:textId="55F81984" w:rsidR="005952A4" w:rsidRPr="00C63C27" w:rsidRDefault="005952A4" w:rsidP="005952A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Pengajuan </w:t>
      </w:r>
      <w:r w:rsidRPr="001C4838">
        <w:rPr>
          <w:b/>
          <w:bCs/>
          <w:sz w:val="32"/>
          <w:szCs w:val="32"/>
          <w:lang w:val="id-ID"/>
        </w:rPr>
        <w:t xml:space="preserve">Proposal </w:t>
      </w:r>
      <w:r w:rsidRPr="00366F56">
        <w:rPr>
          <w:b/>
          <w:bCs/>
          <w:sz w:val="32"/>
          <w:szCs w:val="32"/>
        </w:rPr>
        <w:t xml:space="preserve">Pengabdian </w:t>
      </w:r>
      <w:proofErr w:type="spellStart"/>
      <w:r w:rsidRPr="00366F56">
        <w:rPr>
          <w:b/>
          <w:bCs/>
          <w:sz w:val="32"/>
          <w:szCs w:val="32"/>
        </w:rPr>
        <w:t>kepada</w:t>
      </w:r>
      <w:proofErr w:type="spellEnd"/>
      <w:r w:rsidRPr="00366F56">
        <w:rPr>
          <w:b/>
          <w:bCs/>
          <w:sz w:val="32"/>
          <w:szCs w:val="32"/>
        </w:rPr>
        <w:t xml:space="preserve"> Masyarakat</w:t>
      </w:r>
    </w:p>
    <w:p w14:paraId="377CBB6C" w14:textId="77777777" w:rsidR="005952A4" w:rsidRPr="00BE689B" w:rsidRDefault="005952A4" w:rsidP="005952A4">
      <w:pPr>
        <w:spacing w:after="0"/>
        <w:jc w:val="center"/>
        <w:rPr>
          <w:b/>
          <w:bCs/>
          <w:sz w:val="32"/>
          <w:szCs w:val="32"/>
        </w:rPr>
      </w:pPr>
      <w:r w:rsidRPr="001C4838">
        <w:rPr>
          <w:b/>
          <w:bCs/>
          <w:sz w:val="32"/>
          <w:szCs w:val="32"/>
          <w:lang w:val="id-ID"/>
        </w:rPr>
        <w:t xml:space="preserve">Tahun </w:t>
      </w:r>
      <w:r>
        <w:rPr>
          <w:b/>
          <w:bCs/>
          <w:sz w:val="32"/>
          <w:szCs w:val="32"/>
        </w:rPr>
        <w:t>20__</w:t>
      </w:r>
    </w:p>
    <w:p w14:paraId="472F00C4" w14:textId="77777777" w:rsidR="005952A4" w:rsidRPr="001C4838" w:rsidRDefault="005952A4" w:rsidP="005952A4">
      <w:pPr>
        <w:rPr>
          <w:lang w:val="id-ID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830"/>
        <w:gridCol w:w="360"/>
        <w:gridCol w:w="6733"/>
      </w:tblGrid>
      <w:tr w:rsidR="005952A4" w:rsidRPr="001C4838" w14:paraId="7840F1E1" w14:textId="77777777" w:rsidTr="00AC795E">
        <w:trPr>
          <w:trHeight w:val="717"/>
        </w:trPr>
        <w:tc>
          <w:tcPr>
            <w:tcW w:w="2830" w:type="dxa"/>
            <w:tcBorders>
              <w:right w:val="nil"/>
            </w:tcBorders>
            <w:vAlign w:val="center"/>
          </w:tcPr>
          <w:p w14:paraId="713D3392" w14:textId="77777777" w:rsidR="005952A4" w:rsidRPr="00A61662" w:rsidRDefault="005952A4" w:rsidP="00AC795E">
            <w:r w:rsidRPr="001C4838">
              <w:rPr>
                <w:lang w:val="id-ID"/>
              </w:rPr>
              <w:t xml:space="preserve">Judul </w:t>
            </w:r>
            <w:r w:rsidRPr="00366F56">
              <w:t xml:space="preserve">Pengabdian </w:t>
            </w:r>
            <w:proofErr w:type="spellStart"/>
            <w:r w:rsidRPr="00366F56">
              <w:t>kepada</w:t>
            </w:r>
            <w:proofErr w:type="spellEnd"/>
            <w:r w:rsidRPr="00366F56">
              <w:t xml:space="preserve"> Masyarakat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0561C" w14:textId="77777777" w:rsidR="005952A4" w:rsidRPr="001C4838" w:rsidRDefault="005952A4" w:rsidP="00AC795E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46244391" w14:textId="77777777" w:rsidR="005952A4" w:rsidRPr="006A62A8" w:rsidRDefault="005952A4" w:rsidP="00AC795E">
            <w:pPr>
              <w:pStyle w:val="Heading1"/>
              <w:shd w:val="clear" w:color="auto" w:fill="FFFFFF"/>
              <w:spacing w:before="0"/>
              <w:rPr>
                <w:sz w:val="22"/>
                <w:szCs w:val="22"/>
              </w:rPr>
            </w:pPr>
          </w:p>
        </w:tc>
      </w:tr>
      <w:tr w:rsidR="005952A4" w:rsidRPr="001C4838" w14:paraId="0CCD9252" w14:textId="77777777" w:rsidTr="00AC795E">
        <w:trPr>
          <w:trHeight w:val="432"/>
        </w:trPr>
        <w:tc>
          <w:tcPr>
            <w:tcW w:w="2830" w:type="dxa"/>
            <w:tcBorders>
              <w:right w:val="nil"/>
            </w:tcBorders>
            <w:vAlign w:val="center"/>
          </w:tcPr>
          <w:p w14:paraId="6E8C4DA1" w14:textId="77777777" w:rsidR="005952A4" w:rsidRPr="00C63C27" w:rsidRDefault="005952A4" w:rsidP="00AC795E">
            <w:proofErr w:type="spellStart"/>
            <w:r>
              <w:t>Mekanisme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B144C" w14:textId="77777777" w:rsidR="005952A4" w:rsidRPr="001C4838" w:rsidRDefault="005952A4" w:rsidP="00AC795E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4D96765C" w14:textId="77777777" w:rsidR="005952A4" w:rsidRDefault="005952A4" w:rsidP="00AC795E">
            <w:pPr>
              <w:rPr>
                <w:rFonts w:ascii="Arial" w:hAnsi="Arial" w:cs="Arial"/>
                <w:lang w:val="id-ID"/>
              </w:rPr>
            </w:pPr>
          </w:p>
          <w:p w14:paraId="20477D97" w14:textId="77777777" w:rsidR="005952A4" w:rsidRDefault="005952A4" w:rsidP="00AC795E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lang w:val="id-I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lang w:val="id-ID"/>
              </w:rPr>
              <w:instrText xml:space="preserve"> FORMCHECKBOX </w:instrText>
            </w:r>
            <w:r>
              <w:rPr>
                <w:rFonts w:ascii="Arial" w:hAnsi="Arial" w:cs="Arial"/>
                <w:lang w:val="id-ID"/>
              </w:rPr>
            </w:r>
            <w:r>
              <w:rPr>
                <w:rFonts w:ascii="Arial" w:hAnsi="Arial" w:cs="Arial"/>
                <w:lang w:val="id-ID"/>
              </w:rPr>
              <w:fldChar w:fldCharType="separate"/>
            </w:r>
            <w:r>
              <w:rPr>
                <w:rFonts w:ascii="Arial" w:hAnsi="Arial" w:cs="Arial"/>
                <w:lang w:val="id-ID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 w:rsidRPr="00477071">
              <w:rPr>
                <w:rFonts w:ascii="Calibri" w:hAnsi="Calibri" w:cs="Arial"/>
              </w:rPr>
              <w:t>Pengajuan</w:t>
            </w:r>
          </w:p>
          <w:p w14:paraId="71A9DF59" w14:textId="77777777" w:rsidR="005952A4" w:rsidRPr="00477071" w:rsidRDefault="005952A4" w:rsidP="00AC795E">
            <w:pPr>
              <w:rPr>
                <w:rFonts w:ascii="Calibri" w:hAnsi="Calibri" w:cs="Arial"/>
              </w:rPr>
            </w:pPr>
          </w:p>
          <w:p w14:paraId="1CEA3CD7" w14:textId="77777777" w:rsidR="005952A4" w:rsidRDefault="005952A4" w:rsidP="00AC795E">
            <w:pPr>
              <w:rPr>
                <w:rFonts w:ascii="Calibri" w:hAnsi="Calibri" w:cs="Arial"/>
              </w:rPr>
            </w:pPr>
            <w:r w:rsidRPr="00477071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477071">
              <w:rPr>
                <w:rFonts w:ascii="Calibri" w:hAnsi="Calibri" w:cs="Arial"/>
              </w:rPr>
              <w:instrText xml:space="preserve"> FORMCHECKBOX </w:instrText>
            </w:r>
            <w:r w:rsidRPr="00477071">
              <w:rPr>
                <w:rFonts w:ascii="Calibri" w:hAnsi="Calibri" w:cs="Arial"/>
              </w:rPr>
            </w:r>
            <w:r w:rsidRPr="00477071">
              <w:rPr>
                <w:rFonts w:ascii="Calibri" w:hAnsi="Calibri" w:cs="Arial"/>
              </w:rPr>
              <w:fldChar w:fldCharType="separate"/>
            </w:r>
            <w:r w:rsidRPr="00477071">
              <w:rPr>
                <w:rFonts w:ascii="Calibri" w:hAnsi="Calibri" w:cs="Arial"/>
              </w:rPr>
              <w:fldChar w:fldCharType="end"/>
            </w:r>
            <w:bookmarkEnd w:id="1"/>
            <w:r w:rsidRPr="00477071">
              <w:rPr>
                <w:rFonts w:ascii="Calibri" w:hAnsi="Calibri" w:cs="Arial"/>
              </w:rPr>
              <w:t xml:space="preserve"> </w:t>
            </w:r>
            <w:proofErr w:type="spellStart"/>
            <w:r w:rsidRPr="00477071">
              <w:rPr>
                <w:rFonts w:ascii="Calibri" w:hAnsi="Calibri" w:cs="Arial"/>
              </w:rPr>
              <w:t>Penunjukan</w:t>
            </w:r>
            <w:proofErr w:type="spellEnd"/>
          </w:p>
          <w:p w14:paraId="612CBFF9" w14:textId="77777777" w:rsidR="005952A4" w:rsidRPr="00BE689B" w:rsidRDefault="005952A4" w:rsidP="00AC795E">
            <w:pPr>
              <w:rPr>
                <w:rFonts w:ascii="Arial" w:hAnsi="Arial" w:cs="Arial"/>
              </w:rPr>
            </w:pPr>
          </w:p>
        </w:tc>
      </w:tr>
      <w:tr w:rsidR="005952A4" w:rsidRPr="001C4838" w14:paraId="73969B77" w14:textId="77777777" w:rsidTr="00AC795E">
        <w:trPr>
          <w:trHeight w:val="432"/>
        </w:trPr>
        <w:tc>
          <w:tcPr>
            <w:tcW w:w="2830" w:type="dxa"/>
            <w:tcBorders>
              <w:right w:val="nil"/>
            </w:tcBorders>
            <w:vAlign w:val="center"/>
          </w:tcPr>
          <w:p w14:paraId="4573059E" w14:textId="77777777" w:rsidR="005952A4" w:rsidRPr="001C4838" w:rsidRDefault="005952A4" w:rsidP="00AC795E">
            <w:pPr>
              <w:rPr>
                <w:lang w:val="id-ID"/>
              </w:rPr>
            </w:pPr>
            <w:r w:rsidRPr="001C4838">
              <w:rPr>
                <w:lang w:val="id-ID"/>
              </w:rPr>
              <w:t>Pembuat Proposal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B5038" w14:textId="77777777" w:rsidR="005952A4" w:rsidRPr="001C4838" w:rsidRDefault="005952A4" w:rsidP="00AC795E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0F315BAC" w14:textId="77777777" w:rsidR="005952A4" w:rsidRPr="00E47C20" w:rsidRDefault="005952A4" w:rsidP="00AC795E"/>
        </w:tc>
      </w:tr>
      <w:tr w:rsidR="005952A4" w:rsidRPr="001C4838" w14:paraId="0C8E2F71" w14:textId="77777777" w:rsidTr="00AC795E">
        <w:trPr>
          <w:trHeight w:val="432"/>
        </w:trPr>
        <w:tc>
          <w:tcPr>
            <w:tcW w:w="2830" w:type="dxa"/>
            <w:tcBorders>
              <w:right w:val="nil"/>
            </w:tcBorders>
            <w:vAlign w:val="center"/>
          </w:tcPr>
          <w:p w14:paraId="73D71718" w14:textId="77777777" w:rsidR="005952A4" w:rsidRPr="00C63C27" w:rsidRDefault="005952A4" w:rsidP="00AC795E">
            <w:r w:rsidRPr="001C4838">
              <w:rPr>
                <w:lang w:val="id-ID"/>
              </w:rPr>
              <w:t xml:space="preserve">Anggota </w:t>
            </w:r>
            <w:r>
              <w:t>Tim Peneliti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DDF18" w14:textId="77777777" w:rsidR="005952A4" w:rsidRPr="001C4838" w:rsidRDefault="005952A4" w:rsidP="00AC795E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4C845A6F" w14:textId="77777777" w:rsidR="005952A4" w:rsidRPr="00E47C20" w:rsidRDefault="005952A4" w:rsidP="00AC795E">
            <w:r>
              <w:t>-</w:t>
            </w:r>
          </w:p>
        </w:tc>
      </w:tr>
      <w:tr w:rsidR="005952A4" w:rsidRPr="001C4838" w14:paraId="4039FB4C" w14:textId="77777777" w:rsidTr="00AC795E">
        <w:trPr>
          <w:trHeight w:val="1010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45BEB0BB" w14:textId="77777777" w:rsidR="005952A4" w:rsidRPr="00A61662" w:rsidRDefault="005952A4" w:rsidP="00AC795E">
            <w:r>
              <w:t>Rencana Pelaksanaan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ED5FE" w14:textId="77777777" w:rsidR="005952A4" w:rsidRPr="001C4838" w:rsidRDefault="005952A4" w:rsidP="00AC795E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65B445DE" w14:textId="77777777" w:rsidR="005952A4" w:rsidRDefault="005952A4" w:rsidP="005952A4">
            <w:pPr>
              <w:pStyle w:val="ListParagraph"/>
              <w:numPr>
                <w:ilvl w:val="0"/>
                <w:numId w:val="2"/>
              </w:numPr>
              <w:ind w:left="400"/>
            </w:pPr>
            <w:r>
              <w:t>Proses Pelaksanaan Penelitian: ____</w:t>
            </w:r>
          </w:p>
          <w:p w14:paraId="4FE93242" w14:textId="77777777" w:rsidR="005952A4" w:rsidRPr="00E47C20" w:rsidRDefault="005952A4" w:rsidP="005952A4">
            <w:pPr>
              <w:pStyle w:val="ListParagraph"/>
              <w:numPr>
                <w:ilvl w:val="0"/>
                <w:numId w:val="2"/>
              </w:numPr>
              <w:ind w:left="400"/>
            </w:pPr>
            <w:r>
              <w:t>Pengumpulan Laporan Penelitian: ____</w:t>
            </w:r>
          </w:p>
        </w:tc>
      </w:tr>
      <w:tr w:rsidR="005952A4" w:rsidRPr="001C4838" w14:paraId="11DA6345" w14:textId="77777777" w:rsidTr="00AC795E">
        <w:trPr>
          <w:trHeight w:val="451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0B6A6CFA" w14:textId="77777777" w:rsidR="005952A4" w:rsidRPr="00B60FA1" w:rsidRDefault="005952A4" w:rsidP="00AC795E">
            <w:r w:rsidRPr="001C4838">
              <w:rPr>
                <w:lang w:val="id-ID"/>
              </w:rPr>
              <w:t xml:space="preserve">Biaya </w:t>
            </w:r>
            <w:r>
              <w:t>Penelitian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3688C" w14:textId="77777777" w:rsidR="005952A4" w:rsidRPr="001C4838" w:rsidRDefault="005952A4" w:rsidP="00AC795E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0B2E7F68" w14:textId="77777777" w:rsidR="005952A4" w:rsidRPr="00E47C20" w:rsidRDefault="005952A4" w:rsidP="00AC795E">
            <w:r>
              <w:t xml:space="preserve">Rp. </w:t>
            </w:r>
          </w:p>
        </w:tc>
      </w:tr>
    </w:tbl>
    <w:p w14:paraId="021F012C" w14:textId="77777777" w:rsidR="005952A4" w:rsidRDefault="005952A4" w:rsidP="005952A4">
      <w:pPr>
        <w:spacing w:after="0"/>
        <w:rPr>
          <w:lang w:val="id-ID"/>
        </w:rPr>
      </w:pPr>
    </w:p>
    <w:p w14:paraId="7A7CA3D0" w14:textId="77777777" w:rsidR="005952A4" w:rsidRDefault="005952A4" w:rsidP="005952A4">
      <w:pPr>
        <w:spacing w:after="0"/>
        <w:rPr>
          <w:lang w:val="id-ID"/>
        </w:rPr>
      </w:pPr>
    </w:p>
    <w:p w14:paraId="1AA55090" w14:textId="77777777" w:rsidR="005952A4" w:rsidRDefault="005952A4" w:rsidP="005952A4">
      <w:pPr>
        <w:spacing w:after="0"/>
        <w:rPr>
          <w:lang w:val="id-ID"/>
        </w:rPr>
      </w:pPr>
    </w:p>
    <w:p w14:paraId="53106161" w14:textId="77777777" w:rsidR="005952A4" w:rsidRDefault="005952A4" w:rsidP="005952A4">
      <w:pPr>
        <w:spacing w:after="0"/>
        <w:rPr>
          <w:lang w:val="id-ID"/>
        </w:rPr>
      </w:pPr>
    </w:p>
    <w:p w14:paraId="3674A180" w14:textId="77777777" w:rsidR="005952A4" w:rsidRDefault="005952A4" w:rsidP="005952A4">
      <w:pPr>
        <w:spacing w:after="0"/>
      </w:pPr>
      <w:r>
        <w:t>Jakarta</w:t>
      </w:r>
      <w:r w:rsidRPr="001C4838">
        <w:rPr>
          <w:lang w:val="id-ID"/>
        </w:rPr>
        <w:t xml:space="preserve">, </w:t>
      </w:r>
    </w:p>
    <w:p w14:paraId="33648E7B" w14:textId="77777777" w:rsidR="005952A4" w:rsidRPr="005A04FE" w:rsidRDefault="005952A4" w:rsidP="005952A4">
      <w:pPr>
        <w:spacing w:after="0"/>
      </w:pPr>
    </w:p>
    <w:p w14:paraId="33BADC80" w14:textId="77777777" w:rsidR="005952A4" w:rsidRPr="00A61662" w:rsidRDefault="005952A4" w:rsidP="005952A4">
      <w:pPr>
        <w:spacing w:after="0"/>
      </w:pPr>
      <w:proofErr w:type="spellStart"/>
      <w:r>
        <w:t>Pembuat</w:t>
      </w:r>
      <w:proofErr w:type="spellEnd"/>
      <w:r>
        <w:t xml:space="preserve"> proposal</w:t>
      </w:r>
    </w:p>
    <w:p w14:paraId="22A9EFD8" w14:textId="77777777" w:rsidR="005952A4" w:rsidRPr="00840B6B" w:rsidRDefault="005952A4" w:rsidP="005952A4">
      <w:pPr>
        <w:spacing w:after="0"/>
      </w:pPr>
    </w:p>
    <w:p w14:paraId="6C630709" w14:textId="77777777" w:rsidR="005952A4" w:rsidRDefault="005952A4" w:rsidP="005952A4">
      <w:pPr>
        <w:spacing w:after="0"/>
        <w:rPr>
          <w:lang w:val="id-ID"/>
        </w:rPr>
      </w:pPr>
    </w:p>
    <w:p w14:paraId="2E11CEBE" w14:textId="77777777" w:rsidR="005952A4" w:rsidRPr="001C4838" w:rsidRDefault="005952A4" w:rsidP="005952A4">
      <w:pPr>
        <w:spacing w:after="0"/>
        <w:rPr>
          <w:lang w:val="id-ID"/>
        </w:rPr>
      </w:pPr>
    </w:p>
    <w:p w14:paraId="1F143075" w14:textId="77777777" w:rsidR="005952A4" w:rsidRDefault="005952A4" w:rsidP="005952A4">
      <w:pPr>
        <w:spacing w:after="0"/>
      </w:pPr>
    </w:p>
    <w:p w14:paraId="6493C90D" w14:textId="77777777" w:rsidR="005952A4" w:rsidRDefault="005952A4" w:rsidP="005952A4">
      <w:pPr>
        <w:spacing w:after="0"/>
      </w:pPr>
    </w:p>
    <w:p w14:paraId="1494DBAE" w14:textId="46115361" w:rsidR="005952A4" w:rsidRPr="00341D68" w:rsidRDefault="005952A4" w:rsidP="005952A4">
      <w:pPr>
        <w:spacing w:after="0"/>
      </w:pPr>
      <w:r>
        <w:t xml:space="preserve">(Nama </w:t>
      </w:r>
      <w:proofErr w:type="spellStart"/>
      <w:r>
        <w:t>Pemohon</w:t>
      </w:r>
      <w:proofErr w:type="spellEnd"/>
      <w:r>
        <w:t>)</w:t>
      </w:r>
    </w:p>
    <w:p w14:paraId="347D92E8" w14:textId="1840A525" w:rsidR="0042550D" w:rsidRDefault="006A59DC">
      <w:pPr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kern w:val="2"/>
          <w:sz w:val="30"/>
          <w:szCs w:val="30"/>
          <w:lang w:val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C4C65" wp14:editId="5AC96F68">
                <wp:simplePos x="0" y="0"/>
                <wp:positionH relativeFrom="column">
                  <wp:posOffset>5693434</wp:posOffset>
                </wp:positionH>
                <wp:positionV relativeFrom="paragraph">
                  <wp:posOffset>698296</wp:posOffset>
                </wp:positionV>
                <wp:extent cx="396815" cy="301925"/>
                <wp:effectExtent l="0" t="0" r="22860" b="22225"/>
                <wp:wrapNone/>
                <wp:docPr id="15526300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30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43559" id="Rectangle 1" o:spid="_x0000_s1026" style="position:absolute;margin-left:448.3pt;margin-top:55pt;width:31.25pt;height:2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42550D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br w:type="page"/>
      </w:r>
    </w:p>
    <w:p w14:paraId="12ABB50A" w14:textId="77777777" w:rsidR="0042550D" w:rsidRDefault="0042550D" w:rsidP="0042550D">
      <w:pPr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sectPr w:rsidR="0042550D" w:rsidSect="002D2D21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030BB055" w14:textId="374A326F" w:rsidR="00F8649E" w:rsidRPr="0042550D" w:rsidRDefault="00F8649E" w:rsidP="0042550D">
      <w:pPr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lastRenderedPageBreak/>
        <w:t xml:space="preserve">PROPOSAL </w:t>
      </w:r>
      <w:r w:rsidR="009C7C61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14:ligatures w14:val="standardContextual"/>
        </w:rPr>
        <w:t>PENGABDIAN KEPADA MASYARAKAT</w:t>
      </w:r>
    </w:p>
    <w:p w14:paraId="72785C75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E7FDB76" w14:textId="1BF73388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(Judul </w:t>
      </w:r>
      <w:r w:rsidR="002D5D27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Pengabdian </w:t>
      </w:r>
      <w:proofErr w:type="spellStart"/>
      <w:r w:rsidR="002D5D27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2D5D27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)</w:t>
      </w:r>
    </w:p>
    <w:p w14:paraId="5A12F816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24C44301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Diajukan kepada</w:t>
      </w:r>
    </w:p>
    <w:p w14:paraId="184B3D21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Unit Penelitian dan Pengabdian kepada Masyarakat</w:t>
      </w:r>
    </w:p>
    <w:p w14:paraId="1974E492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347176C1" w14:textId="665C866D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noProof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DB994BF" wp14:editId="3244CA12">
            <wp:simplePos x="0" y="0"/>
            <wp:positionH relativeFrom="margin">
              <wp:posOffset>1873250</wp:posOffset>
            </wp:positionH>
            <wp:positionV relativeFrom="margin">
              <wp:posOffset>3338195</wp:posOffset>
            </wp:positionV>
            <wp:extent cx="2080260" cy="2080260"/>
            <wp:effectExtent l="0" t="0" r="2540" b="2540"/>
            <wp:wrapSquare wrapText="bothSides"/>
            <wp:docPr id="2" name="Picture 2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7FE5890D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3C7A7BE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D7AECC7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FDA7672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AFEB952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9186AB0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8C1AAFE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Oleh:</w:t>
      </w:r>
    </w:p>
    <w:p w14:paraId="48C9AFEF" w14:textId="0084658F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(nama </w:t>
      </w:r>
      <w:proofErr w:type="spellStart"/>
      <w:r w:rsidR="009C7C6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pelaksana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)</w:t>
      </w:r>
    </w:p>
    <w:p w14:paraId="7C6F3F9C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2E83111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0AF3A82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15"/>
          <w:szCs w:val="15"/>
          <w:lang w:val="id-ID"/>
          <w14:ligatures w14:val="standardContextual"/>
        </w:rPr>
        <w:tab/>
      </w:r>
    </w:p>
    <w:p w14:paraId="4D646531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1F8AEC15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JAKARTA </w:t>
      </w:r>
    </w:p>
    <w:p w14:paraId="3637B1DD" w14:textId="3A10DE12" w:rsidR="00D73513" w:rsidRDefault="00F8649E" w:rsidP="00C86AF3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20</w:t>
      </w:r>
      <w:r w:rsidR="00811B14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__</w:t>
      </w:r>
    </w:p>
    <w:p w14:paraId="21EA3DE6" w14:textId="313CE1A8" w:rsidR="00D73513" w:rsidRPr="006A59DC" w:rsidRDefault="006A59DC">
      <w:pP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kern w:val="2"/>
          <w:sz w:val="30"/>
          <w:szCs w:val="30"/>
          <w:lang w:val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C686C" wp14:editId="06C54708">
                <wp:simplePos x="0" y="0"/>
                <wp:positionH relativeFrom="column">
                  <wp:posOffset>5710687</wp:posOffset>
                </wp:positionH>
                <wp:positionV relativeFrom="paragraph">
                  <wp:posOffset>577970</wp:posOffset>
                </wp:positionV>
                <wp:extent cx="396815" cy="301925"/>
                <wp:effectExtent l="0" t="0" r="22860" b="22225"/>
                <wp:wrapNone/>
                <wp:docPr id="1874653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30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8291E" id="Rectangle 1" o:spid="_x0000_s1026" style="position:absolute;margin-left:449.65pt;margin-top:45.5pt;width:31.25pt;height:2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" fillcolor="white [3212]" strokecolor="white [3212]" strokeweight="1pt"/>
            </w:pict>
          </mc:Fallback>
        </mc:AlternateContent>
      </w:r>
      <w:r w:rsidR="00D7351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br w:type="page"/>
      </w:r>
    </w:p>
    <w:p w14:paraId="67727338" w14:textId="77777777" w:rsidR="00F8649E" w:rsidRPr="00F8649E" w:rsidRDefault="00F8649E" w:rsidP="00D635C3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bookmarkStart w:id="2" w:name="_Hlk228270465"/>
    </w:p>
    <w:bookmarkEnd w:id="2"/>
    <w:p w14:paraId="7FDA0AB4" w14:textId="77777777" w:rsidR="00D635C3" w:rsidRPr="00F8649E" w:rsidRDefault="00D635C3" w:rsidP="00D635C3">
      <w:pPr>
        <w:numPr>
          <w:ilvl w:val="0"/>
          <w:numId w:val="1"/>
        </w:numPr>
        <w:spacing w:after="0" w:line="360" w:lineRule="auto"/>
        <w:ind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Identitas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Pelaksana</w:t>
      </w:r>
      <w:proofErr w:type="spellEnd"/>
    </w:p>
    <w:p w14:paraId="6AD9948C" w14:textId="77777777" w:rsidR="00D635C3" w:rsidRPr="00F8649E" w:rsidRDefault="00D635C3" w:rsidP="00D635C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824B41F" w14:textId="77777777" w:rsidR="00D635C3" w:rsidRPr="00F8649E" w:rsidRDefault="00D635C3" w:rsidP="00D635C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731EED70" w14:textId="77777777" w:rsidR="00D635C3" w:rsidRPr="00F8649E" w:rsidRDefault="00D635C3" w:rsidP="00D635C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NIDN/NIM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………………………………………………………………………… </w:t>
      </w:r>
    </w:p>
    <w:p w14:paraId="0487DC46" w14:textId="77777777" w:rsidR="00D635C3" w:rsidRPr="00F8649E" w:rsidRDefault="00D635C3" w:rsidP="00D635C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Pendidikan Terakhir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6B1A2332" w14:textId="77777777" w:rsidR="00D635C3" w:rsidRPr="00F8649E" w:rsidRDefault="00D635C3" w:rsidP="00D635C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Bidang Keahlian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64C53716" w14:textId="77777777" w:rsidR="00D635C3" w:rsidRPr="00F8649E" w:rsidRDefault="00D635C3" w:rsidP="00D635C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Tanggal Pengajuan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7CDF45FE" w14:textId="77777777" w:rsidR="00D635C3" w:rsidRPr="00F8649E" w:rsidRDefault="00D635C3" w:rsidP="00D635C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C8D1CE8" w14:textId="77777777" w:rsidR="00D635C3" w:rsidRPr="00F8649E" w:rsidRDefault="00D635C3" w:rsidP="009A19BC">
      <w:pPr>
        <w:numPr>
          <w:ilvl w:val="0"/>
          <w:numId w:val="1"/>
        </w:numPr>
        <w:spacing w:after="0" w:line="360" w:lineRule="auto"/>
        <w:ind w:hanging="720"/>
        <w:contextualSpacing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Latar belakang</w:t>
      </w:r>
    </w:p>
    <w:p w14:paraId="6C9ABF07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79F6C14" w14:textId="77777777" w:rsidR="00D635C3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berisi deskripsi permasalahan umum yang menjadi fokus dari kegiatan.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Rasionale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dan asumsi-asumsi akademik yang mendasari program yang dilakukan perlu dijelaskan dengan rinci. Bagian ini juga menjelaskan tentang rumusan masalah dan tujuan dari pelaksanaan kegiatan.</w:t>
      </w:r>
    </w:p>
    <w:p w14:paraId="0A01EA8D" w14:textId="77777777" w:rsidR="00D635C3" w:rsidRPr="00F8649E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68FC7F1" w14:textId="77777777" w:rsidR="00D635C3" w:rsidRPr="00F8649E" w:rsidRDefault="00D635C3" w:rsidP="009A19BC">
      <w:pPr>
        <w:numPr>
          <w:ilvl w:val="0"/>
          <w:numId w:val="1"/>
        </w:numPr>
        <w:spacing w:after="0" w:line="360" w:lineRule="auto"/>
        <w:ind w:hanging="720"/>
        <w:contextualSpacing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Metodologi</w:t>
      </w:r>
      <w:proofErr w:type="spellEnd"/>
    </w:p>
    <w:p w14:paraId="54F61C2D" w14:textId="77777777" w:rsidR="00D635C3" w:rsidRPr="00F8649E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0A3C9F6" w14:textId="77777777" w:rsidR="00D635C3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berisi penjelasan mengenai metode atau pendekatan yang dipilih sesuai dengan strategi pelaksanaan kegiatan. Sebagai kegiatan berbasis riset, metode yang dipakai dapat berupa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participatory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action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community-based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development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atau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evaluation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26878D27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93EE025" w14:textId="77777777" w:rsidR="00D635C3" w:rsidRPr="00F8649E" w:rsidRDefault="00D635C3" w:rsidP="009A19BC">
      <w:pPr>
        <w:numPr>
          <w:ilvl w:val="0"/>
          <w:numId w:val="1"/>
        </w:numPr>
        <w:spacing w:after="0" w:line="360" w:lineRule="auto"/>
        <w:ind w:hanging="72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Landasan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Teori</w:t>
      </w:r>
    </w:p>
    <w:p w14:paraId="3C29BBA7" w14:textId="77777777" w:rsidR="00D635C3" w:rsidRPr="00F8649E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810CD7C" w14:textId="724C1410" w:rsidR="00D635C3" w:rsidRPr="00A12E15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Bagian ini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mendeskripsikan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teori-teori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digunakan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untuk mendukung program kegiatan. Namun, dalam pelaksanaan kegiatan ini, tidak menutup kemungkinan untuk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melakukan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penelitian yang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bersifat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membangun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(</w:t>
      </w:r>
      <w:r w:rsidRPr="00A12E15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14:ligatures w14:val="standardContextual"/>
        </w:rPr>
        <w:t>grounded theory</w:t>
      </w:r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). Dalam bagian ini perlu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dijelaskan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kerangka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bersifat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umum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maupun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teori-teori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lebih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spesifik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27A7E364" w14:textId="77777777" w:rsidR="00D635C3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ECB48E5" w14:textId="77777777" w:rsidR="00D635C3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6E559C1" w14:textId="77777777" w:rsidR="00D635C3" w:rsidRPr="00F8649E" w:rsidRDefault="00D635C3" w:rsidP="009A19BC">
      <w:pPr>
        <w:numPr>
          <w:ilvl w:val="0"/>
          <w:numId w:val="1"/>
        </w:numPr>
        <w:spacing w:after="0" w:line="360" w:lineRule="auto"/>
        <w:ind w:hanging="720"/>
        <w:contextualSpacing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lastRenderedPageBreak/>
        <w:t xml:space="preserve">Gambaran Umum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Subjek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Sasaran</w:t>
      </w:r>
      <w:proofErr w:type="spellEnd"/>
    </w:p>
    <w:p w14:paraId="17B111AA" w14:textId="77777777" w:rsidR="00D635C3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EFF6458" w14:textId="77777777" w:rsidR="00D635C3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Bagian ini berisi penjelasan mengenai gambaran secara umum subjek sasaran: keadaan masyarakat, tingkat pendidikan, mata pencarian, usia, kondisi alam, dan sebagainya.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Selain itu, b</w:t>
      </w: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agian ini berisi gambaran yang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lebih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spesifik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tentang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profil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komunitas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sasaran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program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sebagai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penerima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manfaat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dari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program ini.</w:t>
      </w:r>
    </w:p>
    <w:p w14:paraId="26B99003" w14:textId="77777777" w:rsidR="00D635C3" w:rsidRPr="002D5D27" w:rsidRDefault="00D635C3" w:rsidP="009A19BC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</w:p>
    <w:p w14:paraId="37D6894C" w14:textId="77777777" w:rsidR="00D635C3" w:rsidRPr="00DD3B28" w:rsidRDefault="00D635C3" w:rsidP="009A19BC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DD3B2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Jadwal </w:t>
      </w:r>
      <w:r w:rsidRPr="00DD3B2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Pelaksanaan</w:t>
      </w:r>
    </w:p>
    <w:p w14:paraId="3C5E0A04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EB31A62" w14:textId="77777777" w:rsidR="00D635C3" w:rsidRPr="002D5D27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Penjelasan tentang jadwal rencana pelaksanaan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masyarakat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38082720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BD1C47A" w14:textId="77777777" w:rsidR="00D635C3" w:rsidRPr="00DD3B28" w:rsidRDefault="00D635C3" w:rsidP="009A19BC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DD3B2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Rencana Anggaran Biaya </w:t>
      </w:r>
    </w:p>
    <w:p w14:paraId="296B4B99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43FE6CE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Penjelasan tentang rencana anggaran biaya dalam proses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masyarakat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 </w:t>
      </w:r>
    </w:p>
    <w:p w14:paraId="7286257B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F58C5D0" w14:textId="77777777" w:rsidR="00D635C3" w:rsidRPr="00DD3B28" w:rsidRDefault="00D635C3" w:rsidP="009A19BC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DD3B2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Daftar Pustaka</w:t>
      </w:r>
    </w:p>
    <w:p w14:paraId="2BA98638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18EDB07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Berisi literatur utama yang akan dipakai dalam proses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masyarakat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 </w:t>
      </w:r>
    </w:p>
    <w:p w14:paraId="0075565E" w14:textId="77777777" w:rsidR="00D635C3" w:rsidRPr="00F8649E" w:rsidRDefault="00D635C3" w:rsidP="009A19B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022C284" w14:textId="77777777" w:rsidR="00F8649E" w:rsidRPr="00F8649E" w:rsidRDefault="00F8649E" w:rsidP="009A19BC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sectPr w:rsidR="00F8649E" w:rsidRPr="00F8649E" w:rsidSect="002D2D21">
      <w:pgSz w:w="12240" w:h="15840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C395" w14:textId="77777777" w:rsidR="005F19DC" w:rsidRDefault="005F19DC" w:rsidP="002D6AC5">
      <w:pPr>
        <w:spacing w:after="0" w:line="240" w:lineRule="auto"/>
      </w:pPr>
      <w:r>
        <w:separator/>
      </w:r>
    </w:p>
  </w:endnote>
  <w:endnote w:type="continuationSeparator" w:id="0">
    <w:p w14:paraId="5AAE53E8" w14:textId="77777777" w:rsidR="005F19DC" w:rsidRDefault="005F19DC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265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1E3F0" w14:textId="1F322817" w:rsidR="0072182D" w:rsidRDefault="007218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2776C" w14:textId="77777777" w:rsidR="0072182D" w:rsidRDefault="00721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6CE2" w14:textId="77777777" w:rsidR="005F19DC" w:rsidRDefault="005F19DC" w:rsidP="002D6AC5">
      <w:pPr>
        <w:spacing w:after="0" w:line="240" w:lineRule="auto"/>
      </w:pPr>
      <w:r>
        <w:separator/>
      </w:r>
    </w:p>
  </w:footnote>
  <w:footnote w:type="continuationSeparator" w:id="0">
    <w:p w14:paraId="21E6B9E7" w14:textId="77777777" w:rsidR="005F19DC" w:rsidRDefault="005F19DC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E63"/>
    <w:multiLevelType w:val="hybridMultilevel"/>
    <w:tmpl w:val="BE7C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D130A6"/>
    <w:multiLevelType w:val="hybridMultilevel"/>
    <w:tmpl w:val="2804AE8E"/>
    <w:lvl w:ilvl="0" w:tplc="308CEBD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606204">
    <w:abstractNumId w:val="1"/>
  </w:num>
  <w:num w:numId="2" w16cid:durableId="1636645661">
    <w:abstractNumId w:val="0"/>
  </w:num>
  <w:num w:numId="3" w16cid:durableId="184917788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1776C"/>
    <w:rsid w:val="00131543"/>
    <w:rsid w:val="00131E54"/>
    <w:rsid w:val="0013562E"/>
    <w:rsid w:val="0014650C"/>
    <w:rsid w:val="0015201D"/>
    <w:rsid w:val="00160CE1"/>
    <w:rsid w:val="001743DF"/>
    <w:rsid w:val="00176BD1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468D8"/>
    <w:rsid w:val="00250DD4"/>
    <w:rsid w:val="002600F0"/>
    <w:rsid w:val="00266ECE"/>
    <w:rsid w:val="00273AE8"/>
    <w:rsid w:val="0028400A"/>
    <w:rsid w:val="00292BC2"/>
    <w:rsid w:val="002A0A33"/>
    <w:rsid w:val="002D2D21"/>
    <w:rsid w:val="002D3409"/>
    <w:rsid w:val="002D5D27"/>
    <w:rsid w:val="002D6AC5"/>
    <w:rsid w:val="002D71DA"/>
    <w:rsid w:val="002E46F2"/>
    <w:rsid w:val="00320881"/>
    <w:rsid w:val="00356086"/>
    <w:rsid w:val="00360125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2550D"/>
    <w:rsid w:val="00430611"/>
    <w:rsid w:val="004447D2"/>
    <w:rsid w:val="0045565D"/>
    <w:rsid w:val="00455FC6"/>
    <w:rsid w:val="00456C23"/>
    <w:rsid w:val="00461AA2"/>
    <w:rsid w:val="00461E8F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3172"/>
    <w:rsid w:val="00505839"/>
    <w:rsid w:val="00505B9A"/>
    <w:rsid w:val="0052349B"/>
    <w:rsid w:val="00531525"/>
    <w:rsid w:val="00534456"/>
    <w:rsid w:val="00541D57"/>
    <w:rsid w:val="00545404"/>
    <w:rsid w:val="0054701F"/>
    <w:rsid w:val="00555C59"/>
    <w:rsid w:val="00567CD8"/>
    <w:rsid w:val="00590FB7"/>
    <w:rsid w:val="005917C5"/>
    <w:rsid w:val="00594AA0"/>
    <w:rsid w:val="005952A4"/>
    <w:rsid w:val="005953DA"/>
    <w:rsid w:val="005A7E52"/>
    <w:rsid w:val="005C0AFC"/>
    <w:rsid w:val="005C144B"/>
    <w:rsid w:val="005C16B1"/>
    <w:rsid w:val="005D21A9"/>
    <w:rsid w:val="005D3BB2"/>
    <w:rsid w:val="005D5EE6"/>
    <w:rsid w:val="005F19DC"/>
    <w:rsid w:val="00603107"/>
    <w:rsid w:val="00610B1C"/>
    <w:rsid w:val="00614859"/>
    <w:rsid w:val="006171B5"/>
    <w:rsid w:val="00617C3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59DC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182D"/>
    <w:rsid w:val="00724FC3"/>
    <w:rsid w:val="00737806"/>
    <w:rsid w:val="00742190"/>
    <w:rsid w:val="00757D8A"/>
    <w:rsid w:val="0076125E"/>
    <w:rsid w:val="00777A30"/>
    <w:rsid w:val="00783919"/>
    <w:rsid w:val="0079142E"/>
    <w:rsid w:val="0079182E"/>
    <w:rsid w:val="00795CCC"/>
    <w:rsid w:val="00797E3E"/>
    <w:rsid w:val="007A25DE"/>
    <w:rsid w:val="007B255C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1B10"/>
    <w:rsid w:val="0080705D"/>
    <w:rsid w:val="00811B14"/>
    <w:rsid w:val="0083420F"/>
    <w:rsid w:val="008364B2"/>
    <w:rsid w:val="0085776C"/>
    <w:rsid w:val="00871B02"/>
    <w:rsid w:val="00896FCD"/>
    <w:rsid w:val="008B7820"/>
    <w:rsid w:val="008C062C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19BC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4961"/>
    <w:rsid w:val="00A5544D"/>
    <w:rsid w:val="00A7290B"/>
    <w:rsid w:val="00A76740"/>
    <w:rsid w:val="00A779CB"/>
    <w:rsid w:val="00A8449E"/>
    <w:rsid w:val="00A86D9D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0126"/>
    <w:rsid w:val="00B2637E"/>
    <w:rsid w:val="00B50418"/>
    <w:rsid w:val="00B73FAF"/>
    <w:rsid w:val="00B856E0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0D7B"/>
    <w:rsid w:val="00CD4050"/>
    <w:rsid w:val="00D3297D"/>
    <w:rsid w:val="00D36C06"/>
    <w:rsid w:val="00D42B70"/>
    <w:rsid w:val="00D62455"/>
    <w:rsid w:val="00D635C3"/>
    <w:rsid w:val="00D73513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2439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E46FD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  <w:style w:type="table" w:styleId="TableGrid">
    <w:name w:val="Table Grid"/>
    <w:basedOn w:val="TableNormal"/>
    <w:uiPriority w:val="39"/>
    <w:rsid w:val="005952A4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Author</cp:lastModifiedBy>
  <cp:revision>70</cp:revision>
  <cp:lastPrinted>2020-02-20T07:42:00Z</cp:lastPrinted>
  <dcterms:created xsi:type="dcterms:W3CDTF">2023-09-07T14:08:00Z</dcterms:created>
  <dcterms:modified xsi:type="dcterms:W3CDTF">2026-04-28T05:08:00Z</dcterms:modified>
</cp:coreProperties>
</file>